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431" w:rsidRPr="00740431" w:rsidRDefault="00740431" w:rsidP="0074043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1D1E0B"/>
          <w:sz w:val="28"/>
          <w:szCs w:val="28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aps/>
          <w:color w:val="1D1E0B"/>
          <w:sz w:val="28"/>
          <w:szCs w:val="28"/>
          <w:lang w:eastAsia="ru-RU"/>
        </w:rPr>
        <w:fldChar w:fldCharType="begin"/>
      </w:r>
      <w:r w:rsidRPr="00740431">
        <w:rPr>
          <w:rFonts w:ascii="Times New Roman" w:eastAsia="Times New Roman" w:hAnsi="Times New Roman" w:cs="Times New Roman"/>
          <w:b/>
          <w:bCs/>
          <w:caps/>
          <w:color w:val="1D1E0B"/>
          <w:sz w:val="28"/>
          <w:szCs w:val="28"/>
          <w:lang w:eastAsia="ru-RU"/>
        </w:rPr>
        <w:instrText xml:space="preserve"> HYPERLINK "https://www.troalt.ru/index.php/administration/2021-10-11-02-24-45/jkh/2017-06-23-04-35-02/9180--24022009-160-30-2007-n-417-l-r" </w:instrText>
      </w:r>
      <w:r w:rsidRPr="00740431">
        <w:rPr>
          <w:rFonts w:ascii="Times New Roman" w:eastAsia="Times New Roman" w:hAnsi="Times New Roman" w:cs="Times New Roman"/>
          <w:b/>
          <w:bCs/>
          <w:caps/>
          <w:color w:val="1D1E0B"/>
          <w:sz w:val="28"/>
          <w:szCs w:val="28"/>
          <w:lang w:eastAsia="ru-RU"/>
        </w:rPr>
        <w:fldChar w:fldCharType="separate"/>
      </w:r>
      <w:r w:rsidRPr="00740431">
        <w:rPr>
          <w:rFonts w:ascii="Times New Roman" w:eastAsia="Times New Roman" w:hAnsi="Times New Roman" w:cs="Times New Roman"/>
          <w:b/>
          <w:bCs/>
          <w:color w:val="20476F"/>
          <w:sz w:val="28"/>
          <w:szCs w:val="28"/>
          <w:lang w:eastAsia="ru-RU"/>
        </w:rPr>
        <w:t>Памятка о соблюдении правил установления охранных зон объектов электросетевого хозяйства</w:t>
      </w:r>
      <w:r w:rsidRPr="00740431">
        <w:rPr>
          <w:rFonts w:ascii="Times New Roman" w:eastAsia="Times New Roman" w:hAnsi="Times New Roman" w:cs="Times New Roman"/>
          <w:b/>
          <w:bCs/>
          <w:caps/>
          <w:color w:val="1D1E0B"/>
          <w:sz w:val="28"/>
          <w:szCs w:val="28"/>
          <w:lang w:eastAsia="ru-RU"/>
        </w:rPr>
        <w:fldChar w:fldCharType="end"/>
      </w:r>
    </w:p>
    <w:p w:rsidR="009A2875" w:rsidRPr="00440AE6" w:rsidRDefault="009A2875" w:rsidP="009A28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aps/>
          <w:noProof/>
          <w:color w:val="1D1E0B"/>
          <w:lang w:eastAsia="ru-RU"/>
        </w:rPr>
        <w:drawing>
          <wp:inline distT="0" distB="0" distL="0" distR="0">
            <wp:extent cx="5023262" cy="2474541"/>
            <wp:effectExtent l="0" t="0" r="6350" b="2540"/>
            <wp:docPr id="1" name="Рисунок 1" descr="Монтаж воздушных и кабельных линий 0,4 – 10 кВ | Группа компаний «ЭСМ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нтаж воздушных и кабельных линий 0,4 – 10 кВ | Группа компаний «ЭСМ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900" cy="25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0431" w:rsidRPr="00740431" w:rsidRDefault="00440AE6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          </w:t>
      </w:r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АО «Дальневосточная </w:t>
      </w:r>
      <w:proofErr w:type="spellStart"/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>ресурсоснабжающая</w:t>
      </w:r>
      <w:proofErr w:type="spellEnd"/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компания»</w:t>
      </w:r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(АО «ДВ РСК») доводит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до Вашего сведения, что по территории Вашего </w:t>
      </w:r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>земельного участка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проходит высоковольтная лини</w:t>
      </w:r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я электропередачи напряжением 6000-10000 </w:t>
      </w:r>
      <w:proofErr w:type="gramStart"/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>Вольт  предназначенная</w:t>
      </w:r>
      <w:proofErr w:type="gramEnd"/>
      <w:r w:rsidR="00740431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для электроснабжения жилых домов, инженерной инфраструктуры и социально значимых объектов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.</w:t>
      </w:r>
    </w:p>
    <w:p w:rsidR="00440AE6" w:rsidRPr="00440AE6" w:rsidRDefault="00440AE6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</w:p>
    <w:p w:rsidR="00740431" w:rsidRPr="00740431" w:rsidRDefault="00440AE6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        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Ставим Вас в известность, что в соответствии с действующими в настоящее время «Правилами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зон», утверждённых Постановлением Правительства Российской Федерации №160 от 24 февраля 2009 года (далее по тексту-Правила), применяемыми на всей территории Российской Федерации, их соблюдение требуется от всех сторонних организаций и физических лиц.</w:t>
      </w:r>
    </w:p>
    <w:p w:rsidR="00740431" w:rsidRPr="00740431" w:rsidRDefault="00440AE6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         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В соответствии с вышеизложенным, для обеспечения сохранности, создания нормальных условий эксплуатации электрических сетей и предотвращения несчастных случаев отводятся земельные участки, устанавливаются охранные зоны, минимально допустимые расстояния от электрических сетей до зданий, сооружений, земной и водной поверхности, прокладываются просеки в лесных массивах и зелёных насаждениях.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Охранная зона воздушных линий - это земельный участок и воздушное пространство, ограниченное вертикальными плоскостями, проходящие по обе стороны от крайних проводов на расстоянии:</w:t>
      </w:r>
    </w:p>
    <w:p w:rsidR="00740431" w:rsidRPr="00740431" w:rsidRDefault="00440AE6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      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Для </w:t>
      </w:r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ВЛ-0,4 </w:t>
      </w:r>
      <w:proofErr w:type="spellStart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>кВ</w:t>
      </w:r>
      <w:proofErr w:type="spellEnd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-2метра, ВЛ-6 </w:t>
      </w:r>
      <w:proofErr w:type="spellStart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>кВ</w:t>
      </w:r>
      <w:proofErr w:type="spellEnd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и ВЛ 10 </w:t>
      </w:r>
      <w:proofErr w:type="spellStart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>кВ</w:t>
      </w:r>
      <w:proofErr w:type="spellEnd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- 10 метров, ВЛ-35 </w:t>
      </w:r>
      <w:proofErr w:type="spellStart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>кВ</w:t>
      </w:r>
      <w:proofErr w:type="spellEnd"/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-15метров,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ВЛ-110 </w:t>
      </w:r>
      <w:proofErr w:type="spellStart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кВ</w:t>
      </w:r>
      <w:proofErr w:type="spellEnd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- 20 </w:t>
      </w:r>
      <w:proofErr w:type="gramStart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метров,.</w:t>
      </w:r>
      <w:proofErr w:type="gramEnd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Земельные участки, входящие в охранные зоны ВЛ, не изымаются у землепользователей и используются ими для проведения сельскохозяйственных и иных работ с обязательным соблюдением упомянутых Правил.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olor w:val="7E824F"/>
          <w:lang w:eastAsia="ru-RU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набрасывать на провода и опоры воздушных линий электропередачи посторонние предметы, а также подниматься на опоры воздушных линий электропередачи;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размещать любые объекты и предметы (материалы) в пределах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разводить огонь в пределах охранных зон воздушных линий электропередачи;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размещать свалки;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складировать или размещать хранилища любых, в том числе горюче-смазочных, материалов;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размещать детские и спортивные площадки, стадионы, рынки, торговые точки, полевые станы, загоны для скота, гаражи и стоянки всех видов машин и механизмов, проводить любые мероприятия, связанные с большим скоплением людей, не занятых выполнением разрешенных в установленном порядке работ (в охранных зонах воздушных линий электропередачи);</w:t>
      </w:r>
    </w:p>
    <w:p w:rsidR="00740431" w:rsidRPr="00740431" w:rsidRDefault="00740431" w:rsidP="00440A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lastRenderedPageBreak/>
        <w:t>· использовать (запускать) любые летательные аппараты, в том числе воздушных змеев, спортивные модели летательных аппаратов;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2. В пределах охранных зон без письменного решения о согласовании сетевых организаций юридическим и физическим лицам запрещаются: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строительство, капитальный ремонт, реконструкция или снос зданий и сооружений;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горные, взрывные, мелиоративные работы, в том числе связанные с временным затоплением земель;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посадка и вырубка деревьев и кустарников;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дноуглубительные, землечерпальные и погрузочно-разгрузочные работы;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проезд машин и механизмов, имеющих общую высоту с грузом или без груза от поверхности дороги более 4,5 метра (в охранных зонах воздушных линий электропередачи);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полив сельскохозяйственных культур в случае, если высота струи воды может составить свыше 3 метров;</w:t>
      </w:r>
    </w:p>
    <w:p w:rsidR="00740431" w:rsidRPr="00740431" w:rsidRDefault="00740431" w:rsidP="00440A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7E824F"/>
          <w:lang w:eastAsia="ru-RU"/>
        </w:rPr>
      </w:pPr>
      <w:r w:rsidRPr="00740431">
        <w:rPr>
          <w:rFonts w:ascii="Times New Roman" w:eastAsia="Times New Roman" w:hAnsi="Times New Roman" w:cs="Times New Roman"/>
          <w:color w:val="7E824F"/>
          <w:lang w:eastAsia="ru-RU"/>
        </w:rPr>
        <w:t>· полевые сельскохозяйственные работы с применением сельскохозяйственных машин и оборудования высотой более 4 метров.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 xml:space="preserve">3. Землепользователь при привлечении сторонних организаций к выполнению работ, указанных в п.2, в том числе разработка делянок вдоль просеки ВЛ по </w:t>
      </w:r>
      <w:proofErr w:type="spellStart"/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лесобилетам</w:t>
      </w:r>
      <w:proofErr w:type="spellEnd"/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 xml:space="preserve">, выданным лесхозом, обязан письменно уведомить руководство этих организаций о необходимости согласования данных </w:t>
      </w:r>
      <w:r w:rsidR="009A2875" w:rsidRPr="00440AE6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работ с АО «ДВ РСК»</w:t>
      </w: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 xml:space="preserve">4. На ВЛ расположенной на просеках, проходящих через лесные массивы, персонал </w:t>
      </w:r>
      <w:r w:rsidR="009A2875" w:rsidRPr="00440AE6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 xml:space="preserve">АО «ДВ РСК» </w:t>
      </w: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обязан обеспечивать:</w:t>
      </w:r>
    </w:p>
    <w:p w:rsidR="00740431" w:rsidRPr="00740431" w:rsidRDefault="009A2875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proofErr w:type="gramStart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а)  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содержание</w:t>
      </w:r>
      <w:proofErr w:type="gramEnd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просеки в </w:t>
      </w:r>
      <w:proofErr w:type="spellStart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пожаробезопасном</w:t>
      </w:r>
      <w:proofErr w:type="spellEnd"/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состоянии в соответствии с требованиями правил пожарной безопасности в лесах;</w:t>
      </w:r>
    </w:p>
    <w:p w:rsidR="00740431" w:rsidRPr="00740431" w:rsidRDefault="009A2875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б)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поддержание ширины просек в размерах, предусмотренных проектами строительства объектов электросетевого хозяйства и требованиями, определяемыми в порядке, установленном законодательством Российской Федерации, путем вырубки, обрезки крон деревьев (кустарников) и иными способами;</w:t>
      </w:r>
    </w:p>
    <w:p w:rsidR="00740431" w:rsidRPr="00740431" w:rsidRDefault="009A2875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в) 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>вырубку или обрезку крон деревьев (лесных насаждений), произрастающих на просеках, высота которых превышает 4 метра.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Также напоминаем Вам, что земли непосредственно под опорами, а также полоса земли вокруг </w:t>
      </w:r>
      <w:r w:rsidR="00176BCF" w:rsidRPr="00440AE6">
        <w:rPr>
          <w:rFonts w:ascii="Times New Roman" w:eastAsia="Times New Roman" w:hAnsi="Times New Roman" w:cs="Times New Roman"/>
          <w:color w:val="2E2F1D"/>
          <w:lang w:eastAsia="ru-RU"/>
        </w:rPr>
        <w:t>внешнего контура опоры шириной 2 метра</w:t>
      </w: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находится в постоянном </w:t>
      </w:r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>(бессрочном) пользовании АО «ДВ РСК»</w:t>
      </w: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Во избежание повреждения или падения опор запрещается производство каких-либо работ, а также проезд всякого рода машин и механизмов по этим земельным участкам.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5. Предприятия, организации, учреждения и граждане </w:t>
      </w:r>
      <w:proofErr w:type="gramStart"/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в охраной</w:t>
      </w:r>
      <w:proofErr w:type="gramEnd"/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зоне линий электропередачи и вблизи них обязаны выполнять требования работников </w:t>
      </w:r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>АО «ДВ РСК»</w:t>
      </w: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, направленные на обеспечение сохранности электрических сетей и предотвращения несчастных случаев. </w:t>
      </w:r>
      <w:r w:rsidR="009A2875"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АО «ДВ РСК» </w:t>
      </w: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вправе приостановить работы, проводимые в охранной зоне ВЛ с нарушением требований Правил. Кроме того, необходимо соблюдать установленные Правилами пожарной безопасности в лесах требования к мерам пожарной безопасности в лесах, в зависимости от целевого назначения земель и целевого назначения лесов и обеспечению пожарной безопасности в лесах при использовании, охране, защите, воспроизводстве лесов, осуществлении иной деятельности в лесах, а также при пребывании граждан в лесах, устанавливаемые для каждого лесного района Федеральным агентством лесного хозяйства.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6. Должностные лица и граждане, виновные в нарушении требований Правил, если это нарушение могло вызвать или вызвало перерыв в обеспечении электроэнергией наказываются штрафом: на граждан в размере от 5 до 10 минимальных размеров оплаты труда, должностные лица в размере от 10 до 20 минимальных размеров оплаты труда, а юридические лица от 100 до 200 минимальных размеров оплаты труда. </w:t>
      </w:r>
      <w:proofErr w:type="gramStart"/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Кроме того</w:t>
      </w:r>
      <w:proofErr w:type="gramEnd"/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с виновных лиц по решению суда может быть взыскан принесенный ущерб, (ст. 9.8. Кодекса об административной ответственности).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7. Органы местной исполнительной власти, а также органы внутренних дел обязаны оказывать содействие персоналу </w:t>
      </w:r>
      <w:r w:rsidR="00176BCF" w:rsidRPr="00440AE6">
        <w:rPr>
          <w:rFonts w:ascii="Times New Roman" w:eastAsia="Times New Roman" w:hAnsi="Times New Roman" w:cs="Times New Roman"/>
          <w:color w:val="2E2F1D"/>
          <w:lang w:eastAsia="ru-RU"/>
        </w:rPr>
        <w:t>АО «ДВ РСК»</w:t>
      </w: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в предотвращении аварий и ликвидации их последствий на ВЛ, а также в обеспечении выполнения всеми предприятиями, организациями, учреждениями и гражданами требований Правил.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При переименовании, разделении хозяйства, появлении фермерских хозяйств на их территории просим Вас поставить нас в известность.</w:t>
      </w: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color w:val="2E2F1D"/>
          <w:lang w:eastAsia="ru-RU"/>
        </w:rPr>
        <w:t>Также просим Вас поставить нас в известность при появлении усадки или размыва грунта, оползней вблизи опор, разливов рек, а также других неисправностей на линии электропередачи замеченных Вами и Вашими работниками.</w:t>
      </w:r>
    </w:p>
    <w:p w:rsidR="00440AE6" w:rsidRPr="00440AE6" w:rsidRDefault="00440AE6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F1D"/>
          <w:lang w:eastAsia="ru-RU"/>
        </w:rPr>
      </w:pPr>
    </w:p>
    <w:p w:rsidR="00740431" w:rsidRPr="00740431" w:rsidRDefault="00740431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740431">
        <w:rPr>
          <w:rFonts w:ascii="Times New Roman" w:eastAsia="Times New Roman" w:hAnsi="Times New Roman" w:cs="Times New Roman"/>
          <w:b/>
          <w:bCs/>
          <w:color w:val="2E2F1D"/>
          <w:lang w:eastAsia="ru-RU"/>
        </w:rPr>
        <w:t>Все сообщения и переговоры производить по адресу:</w:t>
      </w:r>
    </w:p>
    <w:p w:rsidR="00740431" w:rsidRPr="00740431" w:rsidRDefault="00176BCF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692701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</w:t>
      </w: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Приморский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 край, </w:t>
      </w:r>
      <w:proofErr w:type="spellStart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Хасанский</w:t>
      </w:r>
      <w:proofErr w:type="spellEnd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район, </w:t>
      </w:r>
      <w:proofErr w:type="spellStart"/>
      <w:proofErr w:type="gramStart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пгт.Славянка</w:t>
      </w:r>
      <w:proofErr w:type="spellEnd"/>
      <w:proofErr w:type="gramEnd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ул. Калинина, 13а</w:t>
      </w:r>
    </w:p>
    <w:p w:rsidR="00176BCF" w:rsidRPr="00440AE6" w:rsidRDefault="00176BCF" w:rsidP="00440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F1D"/>
          <w:lang w:eastAsia="ru-RU"/>
        </w:rPr>
      </w:pPr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АО «Дальневосточная </w:t>
      </w:r>
      <w:proofErr w:type="spellStart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>ресурсоснабжающая</w:t>
      </w:r>
      <w:proofErr w:type="spellEnd"/>
      <w:r w:rsidRPr="00440AE6">
        <w:rPr>
          <w:rFonts w:ascii="Times New Roman" w:eastAsia="Times New Roman" w:hAnsi="Times New Roman" w:cs="Times New Roman"/>
          <w:color w:val="2E2F1D"/>
          <w:lang w:eastAsia="ru-RU"/>
        </w:rPr>
        <w:t xml:space="preserve"> компания»</w:t>
      </w:r>
      <w:r w:rsidR="00740431" w:rsidRPr="00740431">
        <w:rPr>
          <w:rFonts w:ascii="Times New Roman" w:eastAsia="Times New Roman" w:hAnsi="Times New Roman" w:cs="Times New Roman"/>
          <w:color w:val="2E2F1D"/>
          <w:lang w:eastAsia="ru-RU"/>
        </w:rPr>
        <w:t xml:space="preserve">: </w:t>
      </w:r>
      <w:r w:rsidRPr="00440AE6">
        <w:rPr>
          <w:rFonts w:ascii="Times New Roman" w:eastAsia="Times New Roman" w:hAnsi="Times New Roman" w:cs="Times New Roman"/>
          <w:lang w:eastAsia="ru-RU"/>
        </w:rPr>
        <w:t>Телефон/факс: (42331) 46-8-51</w:t>
      </w:r>
    </w:p>
    <w:p w:rsidR="005176FA" w:rsidRPr="00440AE6" w:rsidRDefault="00176BCF" w:rsidP="00440AE6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440AE6">
        <w:rPr>
          <w:rFonts w:ascii="Times New Roman" w:eastAsia="Times New Roman" w:hAnsi="Times New Roman" w:cs="Times New Roman"/>
          <w:lang w:val="en-US" w:eastAsia="ru-RU"/>
        </w:rPr>
        <w:t xml:space="preserve">E-mail: </w:t>
      </w:r>
      <w:hyperlink r:id="rId6" w:history="1">
        <w:r w:rsidRPr="00440AE6">
          <w:rPr>
            <w:rStyle w:val="a3"/>
            <w:rFonts w:ascii="Times New Roman" w:eastAsia="Times New Roman" w:hAnsi="Times New Roman" w:cs="Times New Roman"/>
            <w:lang w:val="en-US" w:eastAsia="ru-RU"/>
          </w:rPr>
          <w:t>hkenergo@mail.ru</w:t>
        </w:r>
      </w:hyperlink>
      <w:r w:rsidRPr="00440AE6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Pr="00440AE6">
        <w:rPr>
          <w:rFonts w:ascii="Times New Roman" w:eastAsia="Times New Roman" w:hAnsi="Times New Roman" w:cs="Times New Roman"/>
          <w:lang w:eastAsia="ru-RU"/>
        </w:rPr>
        <w:t>Сайт</w:t>
      </w:r>
      <w:r w:rsidRPr="00440AE6">
        <w:rPr>
          <w:rFonts w:ascii="Times New Roman" w:eastAsia="Times New Roman" w:hAnsi="Times New Roman" w:cs="Times New Roman"/>
          <w:lang w:val="en-US" w:eastAsia="ru-RU"/>
        </w:rPr>
        <w:t>: www.hkenergo.ru</w:t>
      </w:r>
    </w:p>
    <w:sectPr w:rsidR="005176FA" w:rsidRPr="00440AE6" w:rsidSect="007117AA">
      <w:pgSz w:w="11906" w:h="16838"/>
      <w:pgMar w:top="454" w:right="454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9660E"/>
    <w:multiLevelType w:val="multilevel"/>
    <w:tmpl w:val="0D18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6668E3"/>
    <w:multiLevelType w:val="multilevel"/>
    <w:tmpl w:val="1136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31"/>
    <w:rsid w:val="00176BCF"/>
    <w:rsid w:val="00440AE6"/>
    <w:rsid w:val="005176FA"/>
    <w:rsid w:val="007117AA"/>
    <w:rsid w:val="00740431"/>
    <w:rsid w:val="009A2875"/>
    <w:rsid w:val="00D4566F"/>
    <w:rsid w:val="00E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1D6EB"/>
  <w15:chartTrackingRefBased/>
  <w15:docId w15:val="{FAA44198-A332-44E5-9ABD-8B4A3FCBF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6BC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40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0A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4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kenergo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Gridin</dc:creator>
  <cp:keywords/>
  <dc:description/>
  <cp:lastModifiedBy>Gridin</cp:lastModifiedBy>
  <cp:revision>2</cp:revision>
  <cp:lastPrinted>2024-05-15T00:49:00Z</cp:lastPrinted>
  <dcterms:created xsi:type="dcterms:W3CDTF">2024-05-15T00:58:00Z</dcterms:created>
  <dcterms:modified xsi:type="dcterms:W3CDTF">2024-05-15T00:58:00Z</dcterms:modified>
</cp:coreProperties>
</file>