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F2EF0" w14:textId="77777777" w:rsidR="00FE411A" w:rsidRDefault="00CE5BB4" w:rsidP="00FE4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№1</w:t>
      </w:r>
    </w:p>
    <w:p w14:paraId="52B877BE" w14:textId="77777777" w:rsidR="008F3F8E" w:rsidRDefault="00FE411A" w:rsidP="008F3F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приказу </w:t>
      </w:r>
    </w:p>
    <w:p w14:paraId="09D6839A" w14:textId="77777777" w:rsidR="008F3F8E" w:rsidRDefault="008F3F8E" w:rsidP="008F3F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АО «Дальневосточная ресурсоснабжающая компания»</w:t>
      </w:r>
    </w:p>
    <w:p w14:paraId="05835AAE" w14:textId="61612B1E" w:rsidR="008F3F8E" w:rsidRPr="008325C9" w:rsidRDefault="008F3F8E" w:rsidP="008F3F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№  _____ от </w:t>
      </w:r>
      <w:r w:rsidR="0063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</w:t>
      </w:r>
      <w:r w:rsidR="00635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</w:t>
      </w:r>
    </w:p>
    <w:p w14:paraId="1B3A6D60" w14:textId="77777777" w:rsidR="00FE411A" w:rsidRDefault="00FE411A" w:rsidP="00FE411A">
      <w:pPr>
        <w:pStyle w:val="a4"/>
        <w:spacing w:after="0"/>
        <w:ind w:firstLine="709"/>
        <w:jc w:val="center"/>
        <w:rPr>
          <w:rStyle w:val="a3"/>
          <w:color w:val="000000"/>
          <w:sz w:val="28"/>
          <w:szCs w:val="28"/>
        </w:rPr>
      </w:pPr>
    </w:p>
    <w:p w14:paraId="2B82BD24" w14:textId="77777777" w:rsidR="00FE411A" w:rsidRDefault="00FE411A" w:rsidP="00FE411A">
      <w:pPr>
        <w:pStyle w:val="a4"/>
        <w:spacing w:after="0"/>
        <w:ind w:firstLine="709"/>
        <w:jc w:val="center"/>
        <w:rPr>
          <w:rStyle w:val="a3"/>
          <w:color w:val="000000"/>
          <w:sz w:val="28"/>
          <w:szCs w:val="28"/>
        </w:rPr>
      </w:pPr>
    </w:p>
    <w:p w14:paraId="519EC992" w14:textId="77777777" w:rsidR="00FE411A" w:rsidRDefault="00FE411A" w:rsidP="00FE411A">
      <w:pPr>
        <w:pStyle w:val="a4"/>
        <w:spacing w:after="0"/>
        <w:ind w:firstLine="709"/>
        <w:jc w:val="center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ПОЛОЖЕНИЕ</w:t>
      </w:r>
    </w:p>
    <w:p w14:paraId="53A7C86B" w14:textId="77777777" w:rsidR="00FE411A" w:rsidRDefault="00FE411A" w:rsidP="00FE411A">
      <w:pPr>
        <w:pStyle w:val="a4"/>
        <w:spacing w:after="0"/>
        <w:ind w:firstLine="709"/>
        <w:rPr>
          <w:rFonts w:ascii="Arial" w:hAnsi="Arial" w:cs="Arial"/>
          <w:color w:val="676767"/>
          <w:sz w:val="16"/>
          <w:szCs w:val="16"/>
        </w:rPr>
      </w:pPr>
    </w:p>
    <w:p w14:paraId="66C09DAA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 xml:space="preserve">о выявлении и урегулировании конфликта интересов </w:t>
      </w:r>
    </w:p>
    <w:p w14:paraId="066D7913" w14:textId="77777777" w:rsidR="008F3F8E" w:rsidRDefault="008F3F8E" w:rsidP="00FE411A">
      <w:pPr>
        <w:pStyle w:val="a4"/>
        <w:spacing w:after="0"/>
        <w:ind w:firstLine="709"/>
        <w:jc w:val="center"/>
        <w:rPr>
          <w:rStyle w:val="a3"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в А</w:t>
      </w:r>
      <w:r w:rsidR="00F962BE">
        <w:rPr>
          <w:rStyle w:val="a3"/>
          <w:color w:val="000000"/>
          <w:sz w:val="28"/>
          <w:szCs w:val="28"/>
        </w:rPr>
        <w:t xml:space="preserve">кционерном Обществе </w:t>
      </w:r>
    </w:p>
    <w:p w14:paraId="30CA7A1C" w14:textId="77777777" w:rsidR="00FE411A" w:rsidRDefault="00F962BE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>«</w:t>
      </w:r>
      <w:r w:rsidR="008F3F8E">
        <w:rPr>
          <w:rStyle w:val="a3"/>
          <w:color w:val="000000"/>
          <w:sz w:val="28"/>
          <w:szCs w:val="28"/>
        </w:rPr>
        <w:t>Дальневосточная ресурсоснабжающая компания</w:t>
      </w:r>
      <w:r>
        <w:rPr>
          <w:rStyle w:val="a3"/>
          <w:color w:val="000000"/>
          <w:sz w:val="28"/>
          <w:szCs w:val="28"/>
        </w:rPr>
        <w:t>»</w:t>
      </w:r>
    </w:p>
    <w:p w14:paraId="62BB6474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14:paraId="4A099FA4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14:paraId="6E3E26D3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 xml:space="preserve">1. </w:t>
      </w:r>
      <w:r w:rsidR="00160596">
        <w:rPr>
          <w:rStyle w:val="a3"/>
          <w:color w:val="000000"/>
          <w:sz w:val="28"/>
          <w:szCs w:val="28"/>
        </w:rPr>
        <w:t>Общие</w:t>
      </w:r>
      <w:r>
        <w:rPr>
          <w:rStyle w:val="a3"/>
          <w:color w:val="000000"/>
          <w:sz w:val="28"/>
          <w:szCs w:val="28"/>
        </w:rPr>
        <w:t xml:space="preserve"> положения</w:t>
      </w:r>
    </w:p>
    <w:p w14:paraId="61645B18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14:paraId="62079E07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 xml:space="preserve">1.1. Положение о конфликте интересов в </w:t>
      </w:r>
      <w:r w:rsidR="008F3F8E">
        <w:rPr>
          <w:color w:val="000000"/>
          <w:sz w:val="28"/>
          <w:szCs w:val="28"/>
        </w:rPr>
        <w:t xml:space="preserve">АО </w:t>
      </w:r>
      <w:r w:rsidR="00F962BE" w:rsidRPr="00F962BE">
        <w:rPr>
          <w:rStyle w:val="a3"/>
          <w:b w:val="0"/>
          <w:color w:val="000000"/>
          <w:sz w:val="28"/>
          <w:szCs w:val="28"/>
        </w:rPr>
        <w:t>«</w:t>
      </w:r>
      <w:r w:rsidR="008F3F8E">
        <w:rPr>
          <w:rStyle w:val="a3"/>
          <w:b w:val="0"/>
          <w:color w:val="000000"/>
          <w:sz w:val="28"/>
          <w:szCs w:val="28"/>
        </w:rPr>
        <w:t>Дальневосточная ресурсоснабжающая компания</w:t>
      </w:r>
      <w:r w:rsidR="00F962BE" w:rsidRPr="00F962BE">
        <w:rPr>
          <w:rStyle w:val="a3"/>
          <w:b w:val="0"/>
          <w:color w:val="000000"/>
          <w:sz w:val="28"/>
          <w:szCs w:val="28"/>
        </w:rPr>
        <w:t>»</w:t>
      </w:r>
      <w:r w:rsidR="00F962BE">
        <w:rPr>
          <w:rStyle w:val="a3"/>
          <w:b w:val="0"/>
          <w:color w:val="000000"/>
          <w:sz w:val="28"/>
          <w:szCs w:val="28"/>
        </w:rPr>
        <w:t xml:space="preserve"> </w:t>
      </w:r>
      <w:r w:rsidR="00831D36">
        <w:rPr>
          <w:color w:val="000000"/>
          <w:sz w:val="28"/>
          <w:szCs w:val="28"/>
        </w:rPr>
        <w:t xml:space="preserve">(далее по тексту </w:t>
      </w:r>
      <w:r w:rsidR="00F962BE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F962BE" w:rsidRPr="00F962BE">
        <w:rPr>
          <w:bCs/>
          <w:color w:val="000000"/>
          <w:sz w:val="28"/>
          <w:szCs w:val="28"/>
        </w:rPr>
        <w:t>»</w:t>
      </w:r>
      <w:r w:rsidR="00831D36" w:rsidRPr="00F962BE">
        <w:rPr>
          <w:color w:val="000000"/>
          <w:sz w:val="28"/>
          <w:szCs w:val="28"/>
        </w:rPr>
        <w:t>)</w:t>
      </w:r>
      <w:r w:rsidR="00831D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разработано и утверждено с целью </w:t>
      </w:r>
      <w:r w:rsidR="001F5324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регулирования и предотвращения конфликта интересов в деятельности работников, а также возможных негативных последствий конфликта интересов для</w:t>
      </w:r>
      <w:r w:rsidR="00831D36">
        <w:rPr>
          <w:color w:val="000000"/>
          <w:sz w:val="28"/>
          <w:szCs w:val="28"/>
        </w:rPr>
        <w:t xml:space="preserve">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14:paraId="59466B7A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1.2. Положение о конфликте интересов - это внутренний документ</w:t>
      </w:r>
      <w:r w:rsidR="00831D36">
        <w:rPr>
          <w:color w:val="000000"/>
          <w:sz w:val="28"/>
          <w:szCs w:val="28"/>
        </w:rPr>
        <w:t xml:space="preserve">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 устанавливающий порядок выявления и урегулирования конфликтов интересов, возникающих у работников в ходе выполнения ими трудовых обязанностей.</w:t>
      </w:r>
    </w:p>
    <w:p w14:paraId="7D96079A" w14:textId="77777777" w:rsidR="001F5324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 xml:space="preserve">1.3. </w:t>
      </w:r>
      <w:r w:rsidRPr="00831D36">
        <w:rPr>
          <w:b/>
          <w:color w:val="000000"/>
          <w:sz w:val="28"/>
          <w:szCs w:val="28"/>
        </w:rPr>
        <w:t>Конфликт интересов</w:t>
      </w:r>
      <w:r>
        <w:rPr>
          <w:color w:val="000000"/>
          <w:sz w:val="28"/>
          <w:szCs w:val="28"/>
        </w:rPr>
        <w:t xml:space="preserve"> - ситуация, при которой</w:t>
      </w:r>
      <w:r w:rsidR="001F5324">
        <w:rPr>
          <w:color w:val="000000"/>
          <w:sz w:val="28"/>
          <w:szCs w:val="28"/>
        </w:rPr>
        <w:t xml:space="preserve"> у работника </w:t>
      </w:r>
      <w:r w:rsidR="00450D90">
        <w:rPr>
          <w:color w:val="000000"/>
          <w:sz w:val="28"/>
          <w:szCs w:val="28"/>
        </w:rPr>
        <w:t xml:space="preserve">Предприятия </w:t>
      </w:r>
      <w:r w:rsidR="001F5324">
        <w:rPr>
          <w:color w:val="000000"/>
          <w:sz w:val="28"/>
          <w:szCs w:val="28"/>
        </w:rPr>
        <w:t xml:space="preserve">при осуществлении им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преимущества, которое влияет или может повлиять на надлежащее исполнение им профессиональных обязанностей вследствие противоречия между личной заинтересованностью </w:t>
      </w:r>
      <w:r w:rsidR="00450D90">
        <w:rPr>
          <w:color w:val="000000"/>
          <w:sz w:val="28"/>
          <w:szCs w:val="28"/>
        </w:rPr>
        <w:t xml:space="preserve">Предприятия </w:t>
      </w:r>
      <w:r w:rsidR="001F5324">
        <w:rPr>
          <w:color w:val="000000"/>
          <w:sz w:val="28"/>
          <w:szCs w:val="28"/>
        </w:rPr>
        <w:t xml:space="preserve">и интересами </w:t>
      </w:r>
      <w:r w:rsidR="002006AD">
        <w:rPr>
          <w:color w:val="000000"/>
          <w:sz w:val="28"/>
          <w:szCs w:val="28"/>
        </w:rPr>
        <w:t>работников</w:t>
      </w:r>
      <w:r w:rsidR="001F5324">
        <w:rPr>
          <w:color w:val="000000"/>
          <w:sz w:val="28"/>
          <w:szCs w:val="28"/>
        </w:rPr>
        <w:t>.</w:t>
      </w:r>
    </w:p>
    <w:p w14:paraId="7FAE8871" w14:textId="77777777" w:rsidR="00FE411A" w:rsidRDefault="00E4595F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</w:t>
      </w:r>
      <w:r w:rsidR="00FE411A">
        <w:rPr>
          <w:color w:val="000000"/>
          <w:sz w:val="28"/>
          <w:szCs w:val="28"/>
        </w:rPr>
        <w:t>. Действие настоящего Положения распространяется на всех работников</w:t>
      </w:r>
      <w:r w:rsidR="00831D36">
        <w:rPr>
          <w:color w:val="000000"/>
          <w:sz w:val="28"/>
          <w:szCs w:val="28"/>
        </w:rPr>
        <w:t xml:space="preserve">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FE411A">
        <w:rPr>
          <w:color w:val="000000"/>
          <w:sz w:val="28"/>
          <w:szCs w:val="28"/>
        </w:rPr>
        <w:t xml:space="preserve"> вне зависимости от уровня занимаемой ими должности и на физические лица, сотрудничающие на основе гражданско-правовых договоров.</w:t>
      </w:r>
    </w:p>
    <w:p w14:paraId="65B54DA9" w14:textId="77777777" w:rsidR="00083193" w:rsidRDefault="00083193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77713AE9" w14:textId="77777777" w:rsidR="00FE411A" w:rsidRDefault="00E4595F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>2</w:t>
      </w:r>
      <w:r w:rsidR="00FE411A">
        <w:rPr>
          <w:rStyle w:val="a3"/>
          <w:color w:val="000000"/>
          <w:sz w:val="28"/>
          <w:szCs w:val="28"/>
        </w:rPr>
        <w:t xml:space="preserve">. Основные принципы управления конфликтом </w:t>
      </w:r>
    </w:p>
    <w:p w14:paraId="4DEDF9C6" w14:textId="77777777" w:rsidR="00FE411A" w:rsidRDefault="00831D36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>и</w:t>
      </w:r>
      <w:r w:rsidR="00FE411A">
        <w:rPr>
          <w:rStyle w:val="a3"/>
          <w:color w:val="000000"/>
          <w:sz w:val="28"/>
          <w:szCs w:val="28"/>
        </w:rPr>
        <w:t>нтересов</w:t>
      </w:r>
      <w:r>
        <w:rPr>
          <w:rStyle w:val="a3"/>
          <w:color w:val="000000"/>
          <w:sz w:val="28"/>
          <w:szCs w:val="28"/>
        </w:rPr>
        <w:t xml:space="preserve"> </w:t>
      </w:r>
    </w:p>
    <w:p w14:paraId="3D9407F5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14:paraId="73021279" w14:textId="77777777" w:rsidR="00FE411A" w:rsidRDefault="00E4595F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2</w:t>
      </w:r>
      <w:r w:rsidR="00FE411A">
        <w:rPr>
          <w:color w:val="000000"/>
          <w:sz w:val="28"/>
          <w:szCs w:val="28"/>
        </w:rPr>
        <w:t xml:space="preserve">.1. В основу работы по управлению конфликтом интересов в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831D36">
        <w:rPr>
          <w:color w:val="000000"/>
          <w:sz w:val="28"/>
          <w:szCs w:val="28"/>
        </w:rPr>
        <w:t xml:space="preserve"> </w:t>
      </w:r>
      <w:r w:rsidR="00FE411A">
        <w:rPr>
          <w:color w:val="000000"/>
          <w:sz w:val="28"/>
          <w:szCs w:val="28"/>
        </w:rPr>
        <w:t>положены следующие принципы:</w:t>
      </w:r>
    </w:p>
    <w:p w14:paraId="318BAF4F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обязательность раскрытия сведений о реальном или потенциальном конфликте интересов;</w:t>
      </w:r>
    </w:p>
    <w:p w14:paraId="56D12D35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 xml:space="preserve">- индивидуальное рассмотрение и оценка репутационных рисков для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831D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 выявлении каждого конфликта интересов и его урегулирование;</w:t>
      </w:r>
    </w:p>
    <w:p w14:paraId="31C03D58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конфиденциальность процесса раскрытия сведений о конфликте интересов и процесса его урегулирования;</w:t>
      </w:r>
    </w:p>
    <w:p w14:paraId="36FE32CF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 xml:space="preserve">- соблюдение баланса интересов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831D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работника при урегулировании конфликта интересов;</w:t>
      </w:r>
    </w:p>
    <w:p w14:paraId="50F000DF" w14:textId="77777777" w:rsidR="00FE411A" w:rsidRDefault="00FE411A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</w:t>
      </w:r>
      <w:r w:rsidR="00831D36">
        <w:rPr>
          <w:color w:val="000000"/>
          <w:sz w:val="28"/>
          <w:szCs w:val="28"/>
        </w:rPr>
        <w:t xml:space="preserve">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14:paraId="225E4467" w14:textId="77777777" w:rsidR="00083193" w:rsidRDefault="00083193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1572F1A5" w14:textId="77777777" w:rsidR="00FE411A" w:rsidRDefault="00E4595F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>3</w:t>
      </w:r>
      <w:r w:rsidR="00FE411A">
        <w:rPr>
          <w:rStyle w:val="a3"/>
          <w:color w:val="000000"/>
          <w:sz w:val="28"/>
          <w:szCs w:val="28"/>
        </w:rPr>
        <w:t>. Порядок раскрытия конфликта интересов работником</w:t>
      </w:r>
    </w:p>
    <w:p w14:paraId="75AD12B1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 xml:space="preserve">и порядок его урегулирования, в том числе возможные способы </w:t>
      </w:r>
    </w:p>
    <w:p w14:paraId="0BB302A5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Style w:val="a3"/>
          <w:color w:val="000000"/>
          <w:sz w:val="28"/>
          <w:szCs w:val="28"/>
        </w:rPr>
        <w:t>разрешения возникшего конфликта интересов</w:t>
      </w:r>
    </w:p>
    <w:p w14:paraId="6D792E9C" w14:textId="77777777" w:rsidR="00FE411A" w:rsidRDefault="00FE411A" w:rsidP="00FE411A">
      <w:pPr>
        <w:pStyle w:val="a4"/>
        <w:spacing w:after="0"/>
        <w:ind w:firstLine="709"/>
        <w:jc w:val="center"/>
        <w:rPr>
          <w:rFonts w:ascii="Arial" w:hAnsi="Arial" w:cs="Arial"/>
          <w:color w:val="676767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14:paraId="5CFDF920" w14:textId="77777777" w:rsidR="00FE411A" w:rsidRDefault="00E4595F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3</w:t>
      </w:r>
      <w:r w:rsidR="00FE411A">
        <w:rPr>
          <w:color w:val="000000"/>
          <w:sz w:val="28"/>
          <w:szCs w:val="28"/>
        </w:rPr>
        <w:t>.1.</w:t>
      </w:r>
      <w:r w:rsidR="00800DB3">
        <w:rPr>
          <w:color w:val="000000"/>
          <w:sz w:val="28"/>
          <w:szCs w:val="28"/>
        </w:rPr>
        <w:t xml:space="preserve"> В случае возникновения конфликта интересов, работник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800DB3">
        <w:rPr>
          <w:color w:val="000000"/>
          <w:sz w:val="28"/>
          <w:szCs w:val="28"/>
        </w:rPr>
        <w:t xml:space="preserve"> обязан проинформировать об этом в письменной форме руководителя </w:t>
      </w:r>
      <w:r w:rsidR="002006AD">
        <w:rPr>
          <w:color w:val="000000"/>
          <w:sz w:val="28"/>
          <w:szCs w:val="28"/>
        </w:rPr>
        <w:t>Предприятия</w:t>
      </w:r>
      <w:r w:rsidR="00800DB3">
        <w:rPr>
          <w:color w:val="000000"/>
          <w:sz w:val="28"/>
          <w:szCs w:val="28"/>
        </w:rPr>
        <w:t>, который является председателем Комиссии по противодействию коррупции</w:t>
      </w:r>
      <w:r w:rsidR="002C562F">
        <w:rPr>
          <w:color w:val="000000"/>
          <w:sz w:val="28"/>
          <w:szCs w:val="28"/>
        </w:rPr>
        <w:t>.</w:t>
      </w:r>
    </w:p>
    <w:p w14:paraId="164B348B" w14:textId="77777777" w:rsidR="00D56C76" w:rsidRDefault="00E4595F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E411A">
        <w:rPr>
          <w:color w:val="000000"/>
          <w:sz w:val="28"/>
          <w:szCs w:val="28"/>
        </w:rPr>
        <w:t xml:space="preserve">.2. </w:t>
      </w:r>
      <w:r w:rsidR="00D56C76">
        <w:rPr>
          <w:color w:val="000000"/>
          <w:sz w:val="28"/>
          <w:szCs w:val="28"/>
        </w:rPr>
        <w:t>Председатель Комиссии по противодействию коррупции в срок, не позднее 5 дней с момента поступления информации, инициирует проведение заседания Комиссии, на котором решается вопрос, является ли ситуация, сведения о которой поступили от работника, конфликтом интересов.</w:t>
      </w:r>
    </w:p>
    <w:p w14:paraId="5E2B6BE5" w14:textId="77777777" w:rsidR="00FE411A" w:rsidRDefault="002B62AD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Pr="00F962BE">
        <w:rPr>
          <w:bCs/>
          <w:color w:val="000000"/>
          <w:sz w:val="28"/>
          <w:szCs w:val="28"/>
        </w:rPr>
        <w:t>»</w:t>
      </w:r>
      <w:r w:rsidR="00FE411A">
        <w:rPr>
          <w:color w:val="000000"/>
          <w:sz w:val="28"/>
          <w:szCs w:val="28"/>
        </w:rPr>
        <w:t xml:space="preserve"> берет на себя обязательство конфиденциального рассмотрения представленных</w:t>
      </w:r>
      <w:r w:rsidR="00D56C76">
        <w:rPr>
          <w:color w:val="000000"/>
          <w:sz w:val="28"/>
          <w:szCs w:val="28"/>
        </w:rPr>
        <w:t xml:space="preserve"> сведений</w:t>
      </w:r>
      <w:r w:rsidR="00FE411A">
        <w:rPr>
          <w:color w:val="000000"/>
          <w:sz w:val="28"/>
          <w:szCs w:val="28"/>
        </w:rPr>
        <w:t>.</w:t>
      </w:r>
    </w:p>
    <w:p w14:paraId="42D72142" w14:textId="77777777" w:rsidR="00FE411A" w:rsidRDefault="00E4595F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3</w:t>
      </w:r>
      <w:r w:rsidR="00D56C76">
        <w:rPr>
          <w:color w:val="000000"/>
          <w:sz w:val="28"/>
          <w:szCs w:val="28"/>
        </w:rPr>
        <w:t>.3</w:t>
      </w:r>
      <w:r w:rsidR="00FE411A">
        <w:rPr>
          <w:color w:val="000000"/>
          <w:sz w:val="28"/>
          <w:szCs w:val="28"/>
        </w:rPr>
        <w:t xml:space="preserve">. </w:t>
      </w:r>
      <w:r w:rsidR="00456C9E">
        <w:rPr>
          <w:color w:val="000000"/>
          <w:sz w:val="28"/>
          <w:szCs w:val="28"/>
        </w:rPr>
        <w:t xml:space="preserve">По итогам заседания Комиссии по противодействию коррупции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FE411A">
        <w:rPr>
          <w:color w:val="000000"/>
          <w:sz w:val="28"/>
          <w:szCs w:val="28"/>
        </w:rPr>
        <w:t xml:space="preserve">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</w:t>
      </w:r>
    </w:p>
    <w:p w14:paraId="5223BE7C" w14:textId="77777777" w:rsidR="00F52578" w:rsidRDefault="00E4595F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56C76">
        <w:rPr>
          <w:color w:val="000000"/>
          <w:sz w:val="28"/>
          <w:szCs w:val="28"/>
        </w:rPr>
        <w:t>.4</w:t>
      </w:r>
      <w:r w:rsidR="00FE411A">
        <w:rPr>
          <w:color w:val="000000"/>
          <w:sz w:val="28"/>
          <w:szCs w:val="28"/>
        </w:rPr>
        <w:t xml:space="preserve">.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FE411A">
        <w:rPr>
          <w:color w:val="000000"/>
          <w:sz w:val="28"/>
          <w:szCs w:val="28"/>
        </w:rPr>
        <w:t xml:space="preserve"> также может прийти к выводу, что конфликт интересов имеет место</w:t>
      </w:r>
      <w:r w:rsidR="00D56C76">
        <w:rPr>
          <w:color w:val="000000"/>
          <w:sz w:val="28"/>
          <w:szCs w:val="28"/>
        </w:rPr>
        <w:t xml:space="preserve">. </w:t>
      </w:r>
    </w:p>
    <w:p w14:paraId="404F8F43" w14:textId="77777777" w:rsidR="00FE411A" w:rsidRDefault="00E4595F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3</w:t>
      </w:r>
      <w:r w:rsidR="00456C9E">
        <w:rPr>
          <w:color w:val="000000"/>
          <w:sz w:val="28"/>
          <w:szCs w:val="28"/>
        </w:rPr>
        <w:t xml:space="preserve">.5. </w:t>
      </w:r>
      <w:r w:rsidR="00C91C39">
        <w:rPr>
          <w:color w:val="000000"/>
          <w:sz w:val="28"/>
          <w:szCs w:val="28"/>
        </w:rPr>
        <w:t xml:space="preserve">При этом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C91C39">
        <w:rPr>
          <w:color w:val="000000"/>
          <w:sz w:val="28"/>
          <w:szCs w:val="28"/>
        </w:rPr>
        <w:t xml:space="preserve"> может </w:t>
      </w:r>
      <w:r w:rsidR="00FE411A">
        <w:rPr>
          <w:color w:val="000000"/>
          <w:sz w:val="28"/>
          <w:szCs w:val="28"/>
        </w:rPr>
        <w:t>использовать различные способы разрешения</w:t>
      </w:r>
      <w:r w:rsidR="00C91C39">
        <w:rPr>
          <w:color w:val="000000"/>
          <w:sz w:val="28"/>
          <w:szCs w:val="28"/>
        </w:rPr>
        <w:t xml:space="preserve"> выявленного случая конфликта интересов</w:t>
      </w:r>
      <w:r w:rsidR="00FE411A">
        <w:rPr>
          <w:color w:val="000000"/>
          <w:sz w:val="28"/>
          <w:szCs w:val="28"/>
        </w:rPr>
        <w:t>, в том числе:</w:t>
      </w:r>
    </w:p>
    <w:p w14:paraId="4737CC9D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ограничение доступа работника к конкретной информации, которая может затрагивать личные интересы работника;</w:t>
      </w:r>
    </w:p>
    <w:p w14:paraId="42B1839E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14:paraId="2F132369" w14:textId="77777777" w:rsidR="00FE411A" w:rsidRDefault="00FE411A" w:rsidP="00FE411A">
      <w:pPr>
        <w:pStyle w:val="a4"/>
        <w:spacing w:after="0"/>
        <w:ind w:left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пересмотр и изменение функциональных обязанностей работника;</w:t>
      </w:r>
    </w:p>
    <w:p w14:paraId="0C4232E9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перевод работника на должность, предусматривающую выполнение функциональных обязанностей, не связанных с конфликтом интересов;</w:t>
      </w:r>
    </w:p>
    <w:p w14:paraId="62A7DE39" w14:textId="77777777" w:rsidR="00FE411A" w:rsidRDefault="00FE411A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- отказ работника от своего личного интереса, порождающего конфликт с интересами организации;</w:t>
      </w:r>
    </w:p>
    <w:p w14:paraId="5D0518C8" w14:textId="77777777" w:rsidR="00FE411A" w:rsidRDefault="00FE411A" w:rsidP="00FE411A">
      <w:pPr>
        <w:pStyle w:val="a4"/>
        <w:spacing w:after="0"/>
        <w:ind w:left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 xml:space="preserve">- увольнение работника </w:t>
      </w:r>
      <w:r w:rsidR="00C544E0">
        <w:rPr>
          <w:color w:val="000000"/>
          <w:sz w:val="28"/>
          <w:szCs w:val="28"/>
        </w:rPr>
        <w:t xml:space="preserve">с Предприятия </w:t>
      </w:r>
      <w:r>
        <w:rPr>
          <w:color w:val="000000"/>
          <w:sz w:val="28"/>
          <w:szCs w:val="28"/>
        </w:rPr>
        <w:t xml:space="preserve"> по инициативе работника.</w:t>
      </w:r>
    </w:p>
    <w:p w14:paraId="279495F6" w14:textId="77777777" w:rsidR="00FE411A" w:rsidRDefault="00E4595F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  <w:r>
        <w:rPr>
          <w:color w:val="000000"/>
          <w:sz w:val="28"/>
          <w:szCs w:val="28"/>
        </w:rPr>
        <w:t>3</w:t>
      </w:r>
      <w:r w:rsidR="00FE411A">
        <w:rPr>
          <w:color w:val="000000"/>
          <w:sz w:val="28"/>
          <w:szCs w:val="28"/>
        </w:rPr>
        <w:t>.</w:t>
      </w:r>
      <w:r w:rsidR="00456C9E">
        <w:rPr>
          <w:color w:val="000000"/>
          <w:sz w:val="28"/>
          <w:szCs w:val="28"/>
        </w:rPr>
        <w:t>6</w:t>
      </w:r>
      <w:r w:rsidR="00FE411A">
        <w:rPr>
          <w:color w:val="000000"/>
          <w:sz w:val="28"/>
          <w:szCs w:val="28"/>
        </w:rPr>
        <w:t>. Приведенный перечень способов разрешения конфликта интересов не является исчерпывающим. В каждом конкретном случае могут быть найдены иные формы его урегулирования.</w:t>
      </w:r>
    </w:p>
    <w:p w14:paraId="0A49C806" w14:textId="77777777" w:rsidR="00FE411A" w:rsidRDefault="00E4595F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FE411A">
        <w:rPr>
          <w:color w:val="000000"/>
          <w:sz w:val="28"/>
          <w:szCs w:val="28"/>
        </w:rPr>
        <w:t>.</w:t>
      </w:r>
      <w:r w:rsidR="00456C9E">
        <w:rPr>
          <w:color w:val="000000"/>
          <w:sz w:val="28"/>
          <w:szCs w:val="28"/>
        </w:rPr>
        <w:t>7</w:t>
      </w:r>
      <w:r w:rsidR="00FE411A">
        <w:rPr>
          <w:color w:val="000000"/>
          <w:sz w:val="28"/>
          <w:szCs w:val="28"/>
        </w:rPr>
        <w:t xml:space="preserve">. При разрешении имеющегося конфликта интересов следует выбрать наиболее "мягкую"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</w:t>
      </w:r>
      <w:r w:rsidR="00FE411A">
        <w:rPr>
          <w:color w:val="000000"/>
          <w:sz w:val="28"/>
          <w:szCs w:val="28"/>
        </w:rPr>
        <w:lastRenderedPageBreak/>
        <w:t xml:space="preserve">личного интереса работника и вероятность того, что этот личный интерес будет реализован в ущерб интересам </w:t>
      </w:r>
      <w:r w:rsidR="002B62AD" w:rsidRPr="00F962BE">
        <w:rPr>
          <w:bCs/>
          <w:color w:val="000000"/>
          <w:sz w:val="28"/>
          <w:szCs w:val="28"/>
        </w:rPr>
        <w:t>АО «</w:t>
      </w:r>
      <w:r w:rsidR="008F3F8E">
        <w:rPr>
          <w:bCs/>
          <w:color w:val="000000"/>
          <w:sz w:val="28"/>
          <w:szCs w:val="28"/>
        </w:rPr>
        <w:t>ДВ РСК</w:t>
      </w:r>
      <w:r w:rsidR="002B62AD" w:rsidRPr="00F962BE">
        <w:rPr>
          <w:bCs/>
          <w:color w:val="000000"/>
          <w:sz w:val="28"/>
          <w:szCs w:val="28"/>
        </w:rPr>
        <w:t>»</w:t>
      </w:r>
      <w:r w:rsidR="00FE411A">
        <w:rPr>
          <w:color w:val="000000"/>
          <w:sz w:val="28"/>
          <w:szCs w:val="28"/>
        </w:rPr>
        <w:t>.</w:t>
      </w:r>
    </w:p>
    <w:p w14:paraId="4B8B56DC" w14:textId="77777777" w:rsidR="00E54C81" w:rsidRDefault="00E54C81" w:rsidP="00FE411A">
      <w:pPr>
        <w:pStyle w:val="a4"/>
        <w:spacing w:after="0"/>
        <w:ind w:firstLine="709"/>
        <w:jc w:val="both"/>
        <w:rPr>
          <w:color w:val="000000"/>
          <w:sz w:val="28"/>
          <w:szCs w:val="28"/>
        </w:rPr>
      </w:pPr>
    </w:p>
    <w:p w14:paraId="3B90171B" w14:textId="77777777" w:rsidR="00A11276" w:rsidRPr="006359CF" w:rsidRDefault="00E4595F" w:rsidP="00A112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359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E54C81" w:rsidRPr="006359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A11276" w:rsidRPr="006359C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11276" w:rsidRPr="006359CF">
        <w:rPr>
          <w:rFonts w:ascii="Times New Roman" w:hAnsi="Times New Roman" w:cs="Times New Roman"/>
          <w:b/>
          <w:bCs/>
          <w:sz w:val="28"/>
          <w:szCs w:val="28"/>
        </w:rPr>
        <w:t>Заключительные положения</w:t>
      </w:r>
    </w:p>
    <w:p w14:paraId="21D330D7" w14:textId="77777777" w:rsidR="00A11276" w:rsidRPr="00A11276" w:rsidRDefault="00A11276" w:rsidP="00A11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056D44" w14:textId="77777777" w:rsidR="00A11276" w:rsidRPr="00A11276" w:rsidRDefault="00A11276" w:rsidP="00A1127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11276">
        <w:rPr>
          <w:rFonts w:ascii="Times New Roman" w:hAnsi="Times New Roman" w:cs="Times New Roman"/>
          <w:sz w:val="28"/>
          <w:szCs w:val="28"/>
        </w:rPr>
        <w:t xml:space="preserve">.1. Настоящее Положение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приказом руководителя </w:t>
      </w:r>
      <w:r w:rsidRPr="00A11276">
        <w:rPr>
          <w:rFonts w:ascii="Times New Roman" w:hAnsi="Times New Roman" w:cs="Times New Roman"/>
          <w:sz w:val="28"/>
          <w:szCs w:val="28"/>
        </w:rPr>
        <w:t>Предприятия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276">
        <w:rPr>
          <w:rFonts w:ascii="Times New Roman" w:hAnsi="Times New Roman" w:cs="Times New Roman"/>
          <w:sz w:val="28"/>
          <w:szCs w:val="28"/>
        </w:rPr>
        <w:t>и вступает в силу с момента его утверждения.</w:t>
      </w:r>
    </w:p>
    <w:p w14:paraId="713D9647" w14:textId="77777777" w:rsidR="00A11276" w:rsidRPr="00A11276" w:rsidRDefault="00A11276" w:rsidP="00A1127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11276">
        <w:rPr>
          <w:rFonts w:ascii="Times New Roman" w:hAnsi="Times New Roman" w:cs="Times New Roman"/>
          <w:sz w:val="28"/>
          <w:szCs w:val="28"/>
        </w:rPr>
        <w:t xml:space="preserve">.2. Решение о внесении изменений или дополнений в настоящее Положение принимается решением </w:t>
      </w:r>
      <w:r>
        <w:rPr>
          <w:rFonts w:ascii="Times New Roman" w:hAnsi="Times New Roman" w:cs="Times New Roman"/>
          <w:sz w:val="28"/>
          <w:szCs w:val="28"/>
        </w:rPr>
        <w:t>комиссии по противодействию коррупции Предприятия</w:t>
      </w:r>
      <w:r w:rsidRPr="00A11276">
        <w:rPr>
          <w:rFonts w:ascii="Times New Roman" w:hAnsi="Times New Roman" w:cs="Times New Roman"/>
          <w:sz w:val="28"/>
          <w:szCs w:val="28"/>
        </w:rPr>
        <w:t>.</w:t>
      </w:r>
    </w:p>
    <w:p w14:paraId="62BB140F" w14:textId="77777777" w:rsidR="00A11276" w:rsidRPr="00A11276" w:rsidRDefault="00A11276" w:rsidP="00A11276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11276">
        <w:rPr>
          <w:rFonts w:ascii="Times New Roman" w:hAnsi="Times New Roman" w:cs="Times New Roman"/>
          <w:sz w:val="28"/>
          <w:szCs w:val="28"/>
        </w:rPr>
        <w:t>.3. Настоящее Положение действует до принятия нового Положения или отмены настоящего Положения.</w:t>
      </w:r>
    </w:p>
    <w:p w14:paraId="3DFD5D70" w14:textId="77777777" w:rsidR="004D0107" w:rsidRPr="00A11276" w:rsidRDefault="004D0107" w:rsidP="00A11276">
      <w:pPr>
        <w:pStyle w:val="a4"/>
        <w:spacing w:after="0"/>
        <w:ind w:firstLine="709"/>
        <w:jc w:val="center"/>
        <w:rPr>
          <w:color w:val="000000"/>
          <w:sz w:val="28"/>
          <w:szCs w:val="28"/>
        </w:rPr>
      </w:pPr>
    </w:p>
    <w:p w14:paraId="3BF6714C" w14:textId="77777777" w:rsidR="00083193" w:rsidRDefault="00083193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786541C1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5F987E73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7837ECFF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148BF012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578598B6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3B406478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305B2E14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350390FB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64DDAD3F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274C2F57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30C0F433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1AC2673E" w14:textId="77777777" w:rsid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  <w:sz w:val="16"/>
          <w:szCs w:val="16"/>
        </w:rPr>
      </w:pPr>
    </w:p>
    <w:p w14:paraId="2EFF84F3" w14:textId="77777777" w:rsidR="00397AB7" w:rsidRPr="00397AB7" w:rsidRDefault="00397AB7" w:rsidP="00FE411A">
      <w:pPr>
        <w:pStyle w:val="a4"/>
        <w:spacing w:after="0"/>
        <w:ind w:firstLine="709"/>
        <w:jc w:val="both"/>
        <w:rPr>
          <w:rFonts w:ascii="Arial" w:hAnsi="Arial" w:cs="Arial"/>
          <w:color w:val="676767"/>
        </w:rPr>
      </w:pPr>
    </w:p>
    <w:sectPr w:rsidR="00397AB7" w:rsidRPr="00397AB7" w:rsidSect="00831D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F8A"/>
    <w:rsid w:val="00007F8A"/>
    <w:rsid w:val="00083193"/>
    <w:rsid w:val="00160596"/>
    <w:rsid w:val="001811D3"/>
    <w:rsid w:val="001F5324"/>
    <w:rsid w:val="002006AD"/>
    <w:rsid w:val="00223DD4"/>
    <w:rsid w:val="002B62AD"/>
    <w:rsid w:val="002C562F"/>
    <w:rsid w:val="00397AB7"/>
    <w:rsid w:val="003A7F24"/>
    <w:rsid w:val="00411B25"/>
    <w:rsid w:val="00450D90"/>
    <w:rsid w:val="00456C9E"/>
    <w:rsid w:val="004D0107"/>
    <w:rsid w:val="004D733D"/>
    <w:rsid w:val="006359CF"/>
    <w:rsid w:val="006872E2"/>
    <w:rsid w:val="006C5569"/>
    <w:rsid w:val="006C710B"/>
    <w:rsid w:val="0076529D"/>
    <w:rsid w:val="00800DB3"/>
    <w:rsid w:val="00831D36"/>
    <w:rsid w:val="008415F8"/>
    <w:rsid w:val="00872FB7"/>
    <w:rsid w:val="008F3F8E"/>
    <w:rsid w:val="00A11276"/>
    <w:rsid w:val="00A11ABF"/>
    <w:rsid w:val="00A34707"/>
    <w:rsid w:val="00C3349D"/>
    <w:rsid w:val="00C544E0"/>
    <w:rsid w:val="00C91C39"/>
    <w:rsid w:val="00CE5BB4"/>
    <w:rsid w:val="00D203C8"/>
    <w:rsid w:val="00D21D63"/>
    <w:rsid w:val="00D56C76"/>
    <w:rsid w:val="00DC2178"/>
    <w:rsid w:val="00DF2624"/>
    <w:rsid w:val="00E4595F"/>
    <w:rsid w:val="00E54C81"/>
    <w:rsid w:val="00F52578"/>
    <w:rsid w:val="00F962BE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833D"/>
  <w15:docId w15:val="{20800A77-A2B0-4504-BB94-93BE9C38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E411A"/>
    <w:rPr>
      <w:b/>
      <w:bCs/>
    </w:rPr>
  </w:style>
  <w:style w:type="paragraph" w:styleId="a4">
    <w:name w:val="Normal (Web)"/>
    <w:basedOn w:val="a"/>
    <w:uiPriority w:val="99"/>
    <w:unhideWhenUsed/>
    <w:rsid w:val="00FE411A"/>
    <w:pPr>
      <w:spacing w:after="15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0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0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5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58028">
              <w:marLeft w:val="-5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2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D8FB5-217C-4F3D-8232-8031EC259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25</cp:revision>
  <cp:lastPrinted>2017-07-20T06:05:00Z</cp:lastPrinted>
  <dcterms:created xsi:type="dcterms:W3CDTF">2014-11-27T21:51:00Z</dcterms:created>
  <dcterms:modified xsi:type="dcterms:W3CDTF">2025-03-31T04:37:00Z</dcterms:modified>
</cp:coreProperties>
</file>